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D4" w:rsidRDefault="00166DD4">
      <w:pPr>
        <w:pStyle w:val="ConsPlusNormal"/>
        <w:jc w:val="both"/>
      </w:pPr>
    </w:p>
    <w:p w:rsidR="00D02FFE" w:rsidRPr="00D02FFE" w:rsidRDefault="00D02FFE" w:rsidP="00D02FFE">
      <w:pPr>
        <w:shd w:val="clear" w:color="auto" w:fill="FFFFFF"/>
        <w:spacing w:after="0" w:line="240" w:lineRule="auto"/>
        <w:ind w:left="10915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8"/>
      <w:bookmarkEnd w:id="0"/>
      <w:r w:rsidRPr="00D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D02FFE" w:rsidRPr="00D02FFE" w:rsidRDefault="00D02FFE" w:rsidP="00D02FFE">
      <w:pPr>
        <w:shd w:val="clear" w:color="auto" w:fill="FFFFFF"/>
        <w:spacing w:after="0" w:line="240" w:lineRule="auto"/>
        <w:ind w:left="10915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Пензенского УФАС России</w:t>
      </w:r>
    </w:p>
    <w:p w:rsidR="00D02FFE" w:rsidRPr="00D02FFE" w:rsidRDefault="00D02FFE" w:rsidP="00D02FFE">
      <w:pPr>
        <w:shd w:val="clear" w:color="auto" w:fill="FFFFFF"/>
        <w:spacing w:after="0" w:line="240" w:lineRule="auto"/>
        <w:ind w:left="11624" w:right="-598" w:firstLine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D02FFE" w:rsidRPr="00D02FFE" w:rsidRDefault="00D02FFE" w:rsidP="00D02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FE" w:rsidRPr="00D02FFE" w:rsidRDefault="00D02FFE" w:rsidP="00D02F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02FFE" w:rsidRPr="00D02FFE" w:rsidRDefault="00D02FFE" w:rsidP="00D02F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Федеральной антимонопольной службы по Пензенской области </w:t>
      </w:r>
    </w:p>
    <w:p w:rsidR="00D02FFE" w:rsidRPr="00D02FFE" w:rsidRDefault="00D02FFE" w:rsidP="00D02F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 на 2021-2024 годы</w:t>
      </w:r>
    </w:p>
    <w:p w:rsidR="002E1B7E" w:rsidRDefault="002E1B7E">
      <w:pPr>
        <w:pStyle w:val="ConsPlusTitle"/>
        <w:jc w:val="center"/>
      </w:pPr>
    </w:p>
    <w:p w:rsidR="002E1B7E" w:rsidRDefault="002E1B7E">
      <w:pPr>
        <w:pStyle w:val="ConsPlusTitle"/>
        <w:jc w:val="center"/>
      </w:pPr>
    </w:p>
    <w:p w:rsidR="002E1B7E" w:rsidRDefault="002E1B7E">
      <w:pPr>
        <w:pStyle w:val="ConsPlusTitle"/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95"/>
        <w:gridCol w:w="2608"/>
        <w:gridCol w:w="2098"/>
        <w:gridCol w:w="5553"/>
      </w:tblGrid>
      <w:tr w:rsidR="00166DD4" w:rsidRPr="00D02FFE" w:rsidTr="00D02FFE">
        <w:tc>
          <w:tcPr>
            <w:tcW w:w="567" w:type="dxa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5" w:type="dxa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08" w:type="dxa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98" w:type="dxa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553" w:type="dxa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66DD4" w:rsidRPr="00D02FFE" w:rsidTr="00D02FFE">
        <w:tc>
          <w:tcPr>
            <w:tcW w:w="567" w:type="dxa"/>
          </w:tcPr>
          <w:p w:rsidR="00166DD4" w:rsidRPr="00D02FFE" w:rsidRDefault="00166D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4" w:type="dxa"/>
            <w:gridSpan w:val="4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связанные с осуществлением контроля за соблюдением гражданскими служащими </w:t>
            </w:r>
            <w:r w:rsidR="00681125" w:rsidRPr="00D02FFE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b/>
                <w:sz w:val="24"/>
                <w:szCs w:val="24"/>
              </w:rPr>
              <w:t>ФАС России антикоррупционных стандартов</w:t>
            </w: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95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своевременности представления справок о доходах, расходах, об имуществе и обязательствах имущественного характера, представляемых государственными гражданскими служащими ФАС России.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2E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5553" w:type="dxa"/>
            <w:tcBorders>
              <w:bottom w:val="nil"/>
            </w:tcBorders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гражданскими служащими </w:t>
            </w:r>
            <w:r w:rsidR="002E1B7E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5553" w:type="dxa"/>
            <w:tcBorders>
              <w:top w:val="nil"/>
            </w:tcBorders>
          </w:tcPr>
          <w:p w:rsidR="00166DD4" w:rsidRPr="00D02FFE" w:rsidRDefault="00166DD4" w:rsidP="002E1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2E1B7E"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Пензенского УФАС России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(далее - доклад).</w:t>
            </w: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95" w:type="dxa"/>
            <w:vMerge w:val="restart"/>
          </w:tcPr>
          <w:p w:rsidR="00166DD4" w:rsidRPr="00D02FFE" w:rsidRDefault="00166DD4" w:rsidP="002E1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опубликованию и размещение на официальном сайте </w:t>
            </w:r>
            <w:r w:rsidR="002E1B7E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сведений о доходах, расходах, об имуществе и обязательствах имущественного характера, в соответствии с Перечнями должностей, замещение которых влечет за собой размещение на официальном сайте </w:t>
            </w:r>
            <w:r w:rsidR="002E1B7E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68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</w:t>
            </w:r>
          </w:p>
        </w:tc>
        <w:tc>
          <w:tcPr>
            <w:tcW w:w="5553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hyperlink r:id="rId4">
              <w:r w:rsidRPr="00D02F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08.07.2013 N 612 "Вопросы противодействия коррупции" в целях открытости и доступности информации о государственных гражданских служащих ФАС России.</w:t>
            </w:r>
          </w:p>
        </w:tc>
      </w:tr>
      <w:tr w:rsidR="00166DD4" w:rsidRPr="00D02FFE" w:rsidTr="00D02F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166DD4" w:rsidRPr="00D02FFE" w:rsidRDefault="00166DD4" w:rsidP="00681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95" w:type="dxa"/>
            <w:vMerge w:val="restart"/>
          </w:tcPr>
          <w:p w:rsidR="00166DD4" w:rsidRPr="00D02FFE" w:rsidRDefault="00166DD4" w:rsidP="002E1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</w:t>
            </w:r>
            <w:r w:rsidR="002E1B7E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по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(должностному) поведению федеральных государственных гражданских служащих и урегулированию конфликта интересов, итогов ежегодных декларационных кампаний.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2E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специалист-эксперт ответственный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профилактику 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5553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принятие решений и рекомендаций по возникающим в ходе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декларационной кампании проблемам.</w:t>
            </w: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95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представляемых государственными гражданскими служащими </w:t>
            </w:r>
            <w:r w:rsidR="002E1B7E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2E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5553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государственными гражданскими служащими </w:t>
            </w:r>
            <w:r w:rsidR="002E1B7E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  <w:p w:rsidR="00166DD4" w:rsidRPr="00D02FFE" w:rsidRDefault="00166DD4" w:rsidP="002E1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соответствующей информации руководителю </w:t>
            </w:r>
            <w:r w:rsidR="002E1B7E"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Пензенского УФАС России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для принятия решения о проведении проверок.</w:t>
            </w: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95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государственными гражданскими служащими </w:t>
            </w:r>
            <w:r w:rsidR="002E1B7E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F821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5553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руководителя </w:t>
            </w:r>
            <w:r w:rsidR="00F821AC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 о результатах проведенного анализа.</w:t>
            </w: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95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Анализ уведомлений государственных гражданских служащих </w:t>
            </w:r>
            <w:r w:rsidR="00F821AC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представителю нанимателя о выполнении иной оплачиваемой работы с целью выявления фактов возможного </w:t>
            </w:r>
            <w:proofErr w:type="spellStart"/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неурегулирования</w:t>
            </w:r>
            <w:proofErr w:type="spellEnd"/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при осуществлении иной оплачиваемой работы.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F82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5553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нарушения государственными гражданскими служащими законодательства о противодействии коррупции.</w:t>
            </w:r>
          </w:p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признаков нарушений инициирование, организация и проведение проверок и принятие мер дисциплинарной ответственности.</w:t>
            </w:r>
          </w:p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информации о результатах мониторинга в ежегодный доклад руководителю </w:t>
            </w:r>
            <w:r w:rsidR="00F821AC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95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сообщений, поступающих в </w:t>
            </w:r>
            <w:r w:rsidR="00F821AC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Пензенское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России, в соответствии с </w:t>
            </w:r>
            <w:hyperlink r:id="rId5">
              <w:r w:rsidRPr="00D02F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утвержденными постановлением Правительства Российской Федерации от 21.01.2015 N 29, с целью выявления соблюдения бывшими государственными гражданскими служащими требований </w:t>
            </w:r>
            <w:hyperlink r:id="rId6">
              <w:r w:rsidRPr="00D02F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12</w:t>
              </w:r>
            </w:hyperlink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N 273-ФЗ "О противодействии коррупции".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F82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специалист-эксперт ответственный за профилактику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5553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руководителя </w:t>
            </w:r>
            <w:r w:rsidR="00F821AC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 о результатах проведенного анализа.</w:t>
            </w:r>
          </w:p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фактов нарушения,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данного вопроса на заседании Комиссии и направление соответствующей информации в прокуратуру.</w:t>
            </w: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95" w:type="dxa"/>
            <w:vMerge w:val="restart"/>
          </w:tcPr>
          <w:p w:rsidR="00166DD4" w:rsidRPr="00D02FFE" w:rsidRDefault="00166DD4" w:rsidP="00857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установленного порядка сообщения государственными гражданскими служащими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857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5553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установленного порядка сообщения о получении подарка.</w:t>
            </w:r>
          </w:p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информации о результатах проведенных проверок в ежегодный доклад руководителю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</w:tc>
      </w:tr>
      <w:tr w:rsidR="00166DD4" w:rsidRPr="00D02FFE" w:rsidTr="00D02F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95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рассмотрения обращений граждан и организаций по вопросам противодействия коррупции, в том числе поступивших в рамках "телефона доверия" и через форму обратной связи на официальном сайте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 и ее территориальных органов.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857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5553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и фактов нарушения государственными гражданскими служащими ФАС России норм служебной этики.</w:t>
            </w:r>
          </w:p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информации в доклад руководителю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95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коррупционных рисков, связанных с участием государственных гражданских служащих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на безвозмездной основе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управлений этих организаций.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857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специалист-эксперт ответственный за профилактику коррупционных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5553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и случаев нарушений правил служебного поведения.</w:t>
            </w:r>
          </w:p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руководителя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 о результатах проведенного анализа.</w:t>
            </w: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95" w:type="dxa"/>
            <w:vMerge w:val="restart"/>
          </w:tcPr>
          <w:p w:rsidR="00166DD4" w:rsidRPr="00D02FFE" w:rsidRDefault="00166DD4" w:rsidP="00857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наполнения официального сайта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в соответствии с требованиями </w:t>
            </w:r>
            <w:hyperlink r:id="rId7">
              <w:r w:rsidRPr="00D02F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07.10.2013 N 530н. Контроль своевременного размещения на сайт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внесении изменений в законодательство Российской Федерации о противодействии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857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5553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 работе по профилактике коррупционных правонарушений в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Пензенском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95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взаимодействия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Пензенским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Пензенском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 и организация проверки таких фактов.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857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5553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СМИ установленной законодательством Российской Федерации информации.</w:t>
            </w:r>
          </w:p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Участие в пресс-конференциях. Подготовка публикаций, репортажей, социальной рекламы и т.д.</w:t>
            </w:r>
          </w:p>
        </w:tc>
      </w:tr>
      <w:tr w:rsidR="00166DD4" w:rsidRPr="00D02FFE" w:rsidTr="00D02F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195" w:type="dxa"/>
            <w:vMerge w:val="restart"/>
          </w:tcPr>
          <w:p w:rsidR="00166DD4" w:rsidRPr="00D02FFE" w:rsidRDefault="00166DD4" w:rsidP="00857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предоставление в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России сведений о ходе реализации мероприятий по противодействию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857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специалист-эксперт ответственный за профилактику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за:</w:t>
            </w:r>
          </w:p>
          <w:p w:rsidR="00166DD4" w:rsidRPr="00D02FFE" w:rsidRDefault="00857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 квартал – 10.04</w:t>
            </w:r>
            <w:r w:rsidR="00166DD4" w:rsidRPr="00D0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DD4" w:rsidRPr="00D02FFE" w:rsidRDefault="00857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2 квартал - 10</w:t>
            </w:r>
            <w:r w:rsidR="00166DD4" w:rsidRPr="00D02FFE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166DD4" w:rsidRPr="00D02FFE" w:rsidRDefault="00857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- 15.10</w:t>
            </w:r>
            <w:r w:rsidR="00166DD4" w:rsidRPr="00D0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</w:t>
            </w:r>
          </w:p>
        </w:tc>
        <w:tc>
          <w:tcPr>
            <w:tcW w:w="5553" w:type="dxa"/>
            <w:vMerge w:val="restart"/>
          </w:tcPr>
          <w:p w:rsidR="00166DD4" w:rsidRPr="00D02FFE" w:rsidRDefault="00166DD4" w:rsidP="00857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направление соответствующей информации в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195" w:type="dxa"/>
            <w:vMerge w:val="restart"/>
            <w:tcBorders>
              <w:bottom w:val="nil"/>
            </w:tcBorders>
          </w:tcPr>
          <w:p w:rsidR="00166DD4" w:rsidRPr="00D02FFE" w:rsidRDefault="00166DD4" w:rsidP="009B2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Обсуждение вопросов, связанных с антикоррупционной деятельностью на совещаниях</w:t>
            </w:r>
            <w:r w:rsidR="009B26AA"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Пензенского УФАС России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Общественного совета при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Пензенском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с участием руководителя </w:t>
            </w:r>
            <w:r w:rsidR="00857C3A" w:rsidRPr="00D02FFE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9B26AA" w:rsidRPr="00D02FFE">
              <w:rPr>
                <w:rFonts w:ascii="Times New Roman" w:hAnsi="Times New Roman" w:cs="Times New Roman"/>
                <w:sz w:val="24"/>
                <w:szCs w:val="24"/>
              </w:rPr>
              <w:t>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 и его заместителей.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ежегодно 30 апреля</w:t>
            </w:r>
          </w:p>
        </w:tc>
        <w:tc>
          <w:tcPr>
            <w:tcW w:w="5553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Придание публичности проблемным вопросам, связанным с профилактикой коррупционных правонарушений.</w:t>
            </w:r>
          </w:p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государственных гражданских служащих </w:t>
            </w:r>
            <w:r w:rsidR="009B26AA" w:rsidRPr="00D02FFE">
              <w:rPr>
                <w:rFonts w:ascii="Times New Roman" w:hAnsi="Times New Roman" w:cs="Times New Roman"/>
                <w:sz w:val="24"/>
                <w:szCs w:val="24"/>
              </w:rPr>
              <w:t>Пензе</w:t>
            </w:r>
            <w:r w:rsidR="008D646E" w:rsidRPr="00D02FFE">
              <w:rPr>
                <w:rFonts w:ascii="Times New Roman" w:hAnsi="Times New Roman" w:cs="Times New Roman"/>
                <w:sz w:val="24"/>
                <w:szCs w:val="24"/>
              </w:rPr>
              <w:t>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 нетерпимости к коррупционным правонарушениям.</w:t>
            </w:r>
          </w:p>
        </w:tc>
      </w:tr>
      <w:tr w:rsidR="00166DD4" w:rsidRPr="00D02FFE" w:rsidTr="00D02FFE">
        <w:tblPrEx>
          <w:tblBorders>
            <w:insideH w:val="nil"/>
          </w:tblBorders>
        </w:tblPrEx>
        <w:trPr>
          <w:trHeight w:val="276"/>
        </w:trPr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На Общественном совете - на последнем в календарном году заседании</w:t>
            </w: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blPrEx>
          <w:tblBorders>
            <w:insideH w:val="nil"/>
          </w:tblBorders>
        </w:tblPrEx>
        <w:trPr>
          <w:trHeight w:val="276"/>
        </w:trPr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098" w:type="dxa"/>
            <w:vMerge/>
            <w:tcBorders>
              <w:top w:val="nil"/>
            </w:tcBorders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blPrEx>
          <w:tblBorders>
            <w:insideH w:val="nil"/>
          </w:tblBorders>
        </w:tblPrEx>
        <w:trPr>
          <w:trHeight w:val="276"/>
        </w:trPr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  <w:tcBorders>
              <w:top w:val="nil"/>
            </w:tcBorders>
            <w:vAlign w:val="center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nil"/>
            </w:tcBorders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 w:rsidP="009B2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B26AA" w:rsidRPr="00D02F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AA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AA" w:rsidRPr="00D02F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</w:tcPr>
          <w:p w:rsidR="00166DD4" w:rsidRPr="00D02FFE" w:rsidRDefault="00166D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54" w:type="dxa"/>
            <w:gridSpan w:val="4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минимизацию коррупционных рисков</w:t>
            </w: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95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комплекса правовых, организационных и профилактических мер по минимизации выявленных коррупционных рисков при осуществлении государственными гражданскими служащими </w:t>
            </w:r>
            <w:r w:rsidR="004969AB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 контрольно-надзорных функций.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496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ежеквартально до 1 числа месяца, следующего за отчетным</w:t>
            </w:r>
          </w:p>
        </w:tc>
        <w:tc>
          <w:tcPr>
            <w:tcW w:w="5553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при исполнении гражданскими служащими ФАС России контрольно-надзорных функций.</w:t>
            </w:r>
          </w:p>
        </w:tc>
      </w:tr>
      <w:tr w:rsidR="00166DD4" w:rsidRPr="00D02FFE" w:rsidTr="00D02F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</w:tcPr>
          <w:p w:rsidR="00166DD4" w:rsidRPr="00D02FFE" w:rsidRDefault="00166D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54" w:type="dxa"/>
            <w:gridSpan w:val="4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Мероприятия по исполнению Национальной стратегии противодействия коррупции, Национального плана противодействия коррупции на 2021 - 2024 годы, а также поручений Правительства Российской Федерации по их реализации</w:t>
            </w: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95" w:type="dxa"/>
            <w:vMerge w:val="restart"/>
          </w:tcPr>
          <w:p w:rsidR="00166DD4" w:rsidRPr="00D02FFE" w:rsidRDefault="00F570D5" w:rsidP="00F570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ФАС </w:t>
            </w:r>
            <w:r w:rsidR="00166DD4"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России информации о практике применения норм законодательства о противодействии коррупции, предусматривающих обязанность лица </w:t>
            </w:r>
            <w:r w:rsidR="00166DD4"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30 ноября 2023 г.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30 мая 2024 г.</w:t>
            </w:r>
          </w:p>
        </w:tc>
        <w:tc>
          <w:tcPr>
            <w:tcW w:w="5553" w:type="dxa"/>
            <w:vMerge w:val="restart"/>
          </w:tcPr>
          <w:p w:rsidR="00166DD4" w:rsidRPr="00D02FFE" w:rsidRDefault="00166DD4" w:rsidP="007D0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7D0FA4" w:rsidRPr="00D02FF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F57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ответственный за профилактику коррупционных 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4195" w:type="dxa"/>
            <w:vMerge w:val="restart"/>
          </w:tcPr>
          <w:p w:rsidR="00166DD4" w:rsidRPr="00D02FFE" w:rsidRDefault="00166DD4" w:rsidP="007D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7D0FA4" w:rsidRPr="00D02FF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России информации о практике привлечения к ответственности государственных служащих </w:t>
            </w:r>
            <w:r w:rsidR="007D0FA4" w:rsidRPr="00D02FFE">
              <w:rPr>
                <w:rFonts w:ascii="Times New Roman" w:hAnsi="Times New Roman" w:cs="Times New Roman"/>
                <w:sz w:val="24"/>
                <w:szCs w:val="24"/>
              </w:rPr>
              <w:t>Пензенского У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ФАС России за несоблюдение антикоррупционных стандартов.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7D0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30 ноября 2021 г.</w:t>
            </w:r>
          </w:p>
        </w:tc>
        <w:tc>
          <w:tcPr>
            <w:tcW w:w="5553" w:type="dxa"/>
            <w:vMerge w:val="restart"/>
          </w:tcPr>
          <w:p w:rsidR="00166DD4" w:rsidRPr="00D02FFE" w:rsidRDefault="00166DD4" w:rsidP="007D0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7D0FA4" w:rsidRPr="00D02FF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95" w:type="dxa"/>
            <w:vMerge w:val="restart"/>
          </w:tcPr>
          <w:p w:rsidR="00166DD4" w:rsidRPr="00D02FFE" w:rsidRDefault="00166DD4" w:rsidP="007D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7D0FA4" w:rsidRPr="00D02FF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правоприменительную практику, связанную с реализацией Федерального </w:t>
            </w:r>
            <w:hyperlink r:id="rId8">
              <w:r w:rsidRPr="00D02F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г. N 230-ФЗ "О контроле за соответствием расходов лиц, замещающих государственные должности, и иных лиц их доходам", и предложения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8D6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30 октября 2022 г.</w:t>
            </w:r>
          </w:p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30 апреля 2023 г.</w:t>
            </w:r>
          </w:p>
        </w:tc>
        <w:tc>
          <w:tcPr>
            <w:tcW w:w="5553" w:type="dxa"/>
            <w:vMerge w:val="restart"/>
          </w:tcPr>
          <w:p w:rsidR="00166DD4" w:rsidRPr="00D02FFE" w:rsidRDefault="00166DD4" w:rsidP="008D6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8D646E" w:rsidRPr="00D02FF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166DD4" w:rsidRPr="00D02FFE" w:rsidTr="00D02FFE"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6E" w:rsidRPr="00D02FFE" w:rsidTr="00D02FFE">
        <w:trPr>
          <w:trHeight w:val="2482"/>
        </w:trPr>
        <w:tc>
          <w:tcPr>
            <w:tcW w:w="567" w:type="dxa"/>
          </w:tcPr>
          <w:p w:rsidR="008D646E" w:rsidRPr="00D02FFE" w:rsidRDefault="008D6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4195" w:type="dxa"/>
          </w:tcPr>
          <w:p w:rsidR="008D646E" w:rsidRPr="00D02FFE" w:rsidRDefault="008D646E" w:rsidP="008D64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ФАС России информации о практике применения </w:t>
            </w:r>
            <w:hyperlink r:id="rId9">
              <w:r w:rsidRPr="00D02F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12</w:t>
              </w:r>
            </w:hyperlink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N 273-ФЗ "О противодействии коррупции" и предложения по совершенствованию правового регулирования в этой сфере.</w:t>
            </w:r>
          </w:p>
        </w:tc>
        <w:tc>
          <w:tcPr>
            <w:tcW w:w="2608" w:type="dxa"/>
          </w:tcPr>
          <w:p w:rsidR="008D646E" w:rsidRPr="00D02FFE" w:rsidRDefault="008D6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</w:tcPr>
          <w:p w:rsidR="008D646E" w:rsidRPr="00D02FFE" w:rsidRDefault="008D6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30 сентября 2023 г.</w:t>
            </w:r>
          </w:p>
          <w:p w:rsidR="008D646E" w:rsidRPr="00D02FFE" w:rsidRDefault="008D6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30 апреля 2024 г.</w:t>
            </w:r>
          </w:p>
        </w:tc>
        <w:tc>
          <w:tcPr>
            <w:tcW w:w="5553" w:type="dxa"/>
          </w:tcPr>
          <w:p w:rsidR="008D646E" w:rsidRPr="00D02FFE" w:rsidRDefault="008D646E" w:rsidP="008D6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Письмо в ФАС России.</w:t>
            </w:r>
          </w:p>
        </w:tc>
      </w:tr>
      <w:tr w:rsidR="00166DD4" w:rsidRPr="00D02FFE" w:rsidTr="00D02FFE">
        <w:tc>
          <w:tcPr>
            <w:tcW w:w="567" w:type="dxa"/>
            <w:vMerge w:val="restart"/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4195" w:type="dxa"/>
            <w:vMerge w:val="restart"/>
          </w:tcPr>
          <w:p w:rsidR="00166DD4" w:rsidRPr="00D02FFE" w:rsidRDefault="00166D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Анализ и обобщение правоприменительной практики, касающейся представления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валюты.</w:t>
            </w:r>
          </w:p>
        </w:tc>
        <w:tc>
          <w:tcPr>
            <w:tcW w:w="2608" w:type="dxa"/>
            <w:tcBorders>
              <w:bottom w:val="nil"/>
            </w:tcBorders>
          </w:tcPr>
          <w:p w:rsidR="00166DD4" w:rsidRPr="00D02FFE" w:rsidRDefault="008D6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ответственный за профилактику коррупционных правонарушений</w:t>
            </w:r>
          </w:p>
        </w:tc>
        <w:tc>
          <w:tcPr>
            <w:tcW w:w="2098" w:type="dxa"/>
            <w:vMerge w:val="restart"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30 марта 2023 г.</w:t>
            </w:r>
          </w:p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>30 сентября 2023 г.</w:t>
            </w:r>
          </w:p>
        </w:tc>
        <w:tc>
          <w:tcPr>
            <w:tcW w:w="5553" w:type="dxa"/>
            <w:vMerge w:val="restart"/>
          </w:tcPr>
          <w:p w:rsidR="00166DD4" w:rsidRPr="00D02FFE" w:rsidRDefault="00166DD4" w:rsidP="008D6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8D646E" w:rsidRPr="00D02FF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Pr="00D02FFE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166DD4" w:rsidRPr="00D02FFE" w:rsidTr="00D02F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66DD4" w:rsidRPr="00D02FFE" w:rsidRDefault="00166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166DD4" w:rsidRPr="00D02FFE" w:rsidRDefault="00166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DD4" w:rsidRPr="00D02FFE" w:rsidRDefault="00166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DD4" w:rsidRPr="00D02FFE" w:rsidRDefault="00166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B7E" w:rsidRPr="00D02FFE" w:rsidRDefault="002E1B7E">
      <w:pPr>
        <w:rPr>
          <w:rFonts w:ascii="Times New Roman" w:hAnsi="Times New Roman" w:cs="Times New Roman"/>
          <w:sz w:val="24"/>
          <w:szCs w:val="24"/>
        </w:rPr>
      </w:pPr>
    </w:p>
    <w:sectPr w:rsidR="002E1B7E" w:rsidRPr="00D02FFE" w:rsidSect="00D02FFE">
      <w:pgSz w:w="16838" w:h="11905" w:orient="landscape"/>
      <w:pgMar w:top="284" w:right="678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D4"/>
    <w:rsid w:val="000105F1"/>
    <w:rsid w:val="00166DD4"/>
    <w:rsid w:val="002E1B7E"/>
    <w:rsid w:val="002E7BC2"/>
    <w:rsid w:val="004969AB"/>
    <w:rsid w:val="00541997"/>
    <w:rsid w:val="00561BAC"/>
    <w:rsid w:val="00681125"/>
    <w:rsid w:val="007D0FA4"/>
    <w:rsid w:val="008436BA"/>
    <w:rsid w:val="00857C3A"/>
    <w:rsid w:val="008D646E"/>
    <w:rsid w:val="009B26AA"/>
    <w:rsid w:val="00AF5059"/>
    <w:rsid w:val="00C04E81"/>
    <w:rsid w:val="00D02FFE"/>
    <w:rsid w:val="00E42703"/>
    <w:rsid w:val="00F570D5"/>
    <w:rsid w:val="00F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90F5-8EE8-422E-8AD3-AFDC3AC3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D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66D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66D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20775A21C62E21867E1B2AAC060F17F485B68B3741E3ED7DAA31D936850F9097A3C903025187F8366F3CEAEC2e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820775A21C62E21867E1B2AAC060F178495D6DB97F1E3ED7DAA31D936850F9097A3C903025187F8366F3CEAEC2e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20775A21C62E21867E1B2AAC060F17F485B68B5781E3ED7DAA31D936850F91B7A649F3B2E522EC12DFCCDAC30BCAAFA05A2ABC3e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820775A21C62E21867E1B2AAC060F1784C5F6BB87A1E3ED7DAA31D936850F91B7A649C3325067F8C73A59FE87BB1AFE419A2AF2AF16FE8C7e8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1820775A21C62E21867E1B2AAC060F17A4D5064B47B1E3ED7DAA31D936850F9097A3C903025187F8366F3CEAEC2eCL" TargetMode="External"/><Relationship Id="rId9" Type="http://schemas.openxmlformats.org/officeDocument/2006/relationships/hyperlink" Target="consultantplus://offline/ref=21820775A21C62E21867E1B2AAC060F17F485B68B5781E3ED7DAA31D936850F91B7A649F3B2E522EC12DFCCDAC30BCAAFA05A2ABC3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Макарова</dc:creator>
  <cp:keywords/>
  <dc:description/>
  <cp:lastModifiedBy>Оксана Евгеньевна Макарова</cp:lastModifiedBy>
  <cp:revision>4</cp:revision>
  <cp:lastPrinted>2022-11-01T06:40:00Z</cp:lastPrinted>
  <dcterms:created xsi:type="dcterms:W3CDTF">2022-06-30T11:30:00Z</dcterms:created>
  <dcterms:modified xsi:type="dcterms:W3CDTF">2022-11-01T06:46:00Z</dcterms:modified>
</cp:coreProperties>
</file>