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1394"/>
        <w:gridCol w:w="558"/>
        <w:gridCol w:w="1395"/>
        <w:gridCol w:w="1135"/>
        <w:gridCol w:w="4680"/>
      </w:tblGrid>
      <w:tr w:rsidR="0071082F">
        <w:trPr>
          <w:cantSplit/>
          <w:trHeight w:val="2675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2F" w:rsidRDefault="0071082F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jc w:val="both"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spacing w:before="120"/>
              <w:rPr>
                <w:b/>
                <w:bCs/>
                <w:sz w:val="26"/>
                <w:szCs w:val="26"/>
              </w:rPr>
            </w:pPr>
          </w:p>
          <w:p w:rsidR="00875325" w:rsidRPr="006D04A4" w:rsidRDefault="00B70BAC">
            <w:pPr>
              <w:suppressAutoHyphens/>
              <w:spacing w:before="120"/>
              <w:rPr>
                <w:b/>
                <w:sz w:val="28"/>
                <w:szCs w:val="28"/>
              </w:rPr>
            </w:pPr>
            <w:r w:rsidRPr="006D04A4">
              <w:rPr>
                <w:b/>
                <w:sz w:val="28"/>
                <w:szCs w:val="28"/>
              </w:rPr>
              <w:t xml:space="preserve">ООО </w:t>
            </w:r>
            <w:r w:rsidR="006D04A4" w:rsidRPr="006D04A4">
              <w:rPr>
                <w:b/>
                <w:sz w:val="28"/>
                <w:szCs w:val="28"/>
              </w:rPr>
              <w:t>«Объединенные Пензенские водочные заводы»</w:t>
            </w:r>
          </w:p>
          <w:p w:rsidR="00875325" w:rsidRPr="006D04A4" w:rsidRDefault="006D04A4">
            <w:pPr>
              <w:suppressAutoHyphens/>
              <w:spacing w:before="120"/>
              <w:rPr>
                <w:b/>
                <w:bCs/>
              </w:rPr>
            </w:pPr>
            <w:r w:rsidRPr="006D04A4">
              <w:t>ул. Московская/М.Горького, 56/34, литер</w:t>
            </w:r>
            <w:r>
              <w:t> </w:t>
            </w:r>
            <w:r w:rsidRPr="006D04A4">
              <w:t xml:space="preserve">А, эт.3, </w:t>
            </w:r>
            <w:proofErr w:type="spellStart"/>
            <w:r w:rsidRPr="006D04A4">
              <w:t>пом</w:t>
            </w:r>
            <w:proofErr w:type="spellEnd"/>
            <w:r w:rsidRPr="006D04A4">
              <w:t>. 41</w:t>
            </w:r>
            <w:r w:rsidR="00875325" w:rsidRPr="006D04A4">
              <w:t>, г. Пенза, 4400</w:t>
            </w:r>
            <w:r w:rsidRPr="006D04A4">
              <w:t>00</w:t>
            </w:r>
          </w:p>
          <w:p w:rsidR="00875325" w:rsidRPr="006D04A4" w:rsidRDefault="006D04A4">
            <w:pPr>
              <w:suppressAutoHyphens/>
              <w:spacing w:before="120"/>
              <w:rPr>
                <w:bCs/>
              </w:rPr>
            </w:pPr>
            <w:r w:rsidRPr="006D04A4">
              <w:rPr>
                <w:bCs/>
              </w:rPr>
              <w:t>почтовый адрес: ул. Калинина, 123</w:t>
            </w:r>
            <w:r w:rsidR="00B70BAC" w:rsidRPr="006D04A4">
              <w:rPr>
                <w:bCs/>
              </w:rPr>
              <w:t>, г.</w:t>
            </w:r>
            <w:r w:rsidRPr="006D04A4">
              <w:rPr>
                <w:bCs/>
              </w:rPr>
              <w:t> </w:t>
            </w:r>
            <w:r w:rsidR="00B70BAC" w:rsidRPr="006D04A4">
              <w:rPr>
                <w:bCs/>
              </w:rPr>
              <w:t>Пенза, 4400</w:t>
            </w:r>
            <w:r w:rsidRPr="006D04A4">
              <w:rPr>
                <w:bCs/>
              </w:rPr>
              <w:t>34</w:t>
            </w:r>
          </w:p>
          <w:p w:rsidR="00875325" w:rsidRDefault="00875325">
            <w:pPr>
              <w:suppressAutoHyphens/>
              <w:spacing w:before="120"/>
              <w:rPr>
                <w:b/>
                <w:bCs/>
                <w:sz w:val="26"/>
                <w:szCs w:val="26"/>
              </w:rPr>
            </w:pPr>
          </w:p>
          <w:p w:rsidR="00875325" w:rsidRDefault="006D04A4" w:rsidP="00875325">
            <w:pPr>
              <w:pStyle w:val="a7"/>
            </w:pPr>
            <w:r>
              <w:t>ОАО «</w:t>
            </w:r>
            <w:proofErr w:type="spellStart"/>
            <w:r>
              <w:t>Росспиртпром</w:t>
            </w:r>
            <w:proofErr w:type="spellEnd"/>
            <w:r>
              <w:t>»</w:t>
            </w:r>
          </w:p>
          <w:p w:rsidR="00875325" w:rsidRDefault="006D04A4" w:rsidP="00875325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 w:rsidR="008753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Кутузовский</w:t>
            </w:r>
            <w:r w:rsidR="00B70B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34, стр. 21</w:t>
            </w:r>
            <w:r w:rsidR="00B70BAC">
              <w:rPr>
                <w:sz w:val="26"/>
                <w:szCs w:val="26"/>
              </w:rPr>
              <w:t>, г.</w:t>
            </w:r>
            <w:r>
              <w:rPr>
                <w:sz w:val="26"/>
                <w:szCs w:val="26"/>
              </w:rPr>
              <w:t> Москва</w:t>
            </w:r>
            <w:r w:rsidR="00B70B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121170</w:t>
            </w:r>
          </w:p>
          <w:p w:rsidR="00875325" w:rsidRDefault="00875325" w:rsidP="00875325">
            <w:pPr>
              <w:suppressAutoHyphens/>
              <w:rPr>
                <w:sz w:val="26"/>
                <w:szCs w:val="26"/>
              </w:rPr>
            </w:pPr>
          </w:p>
          <w:p w:rsidR="0071082F" w:rsidRDefault="0071082F" w:rsidP="00037760">
            <w:pPr>
              <w:suppressAutoHyphens/>
              <w:rPr>
                <w:sz w:val="26"/>
                <w:szCs w:val="26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9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65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</w:tbl>
    <w:p w:rsidR="0071082F" w:rsidRDefault="0071082F">
      <w:pPr>
        <w:pStyle w:val="7"/>
        <w:suppressAutoHyphens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</w:t>
      </w:r>
    </w:p>
    <w:p w:rsidR="0071082F" w:rsidRDefault="0071082F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назначении дела № 2-03/</w:t>
      </w:r>
      <w:r w:rsidR="006D04A4">
        <w:rPr>
          <w:b/>
          <w:sz w:val="25"/>
          <w:szCs w:val="25"/>
        </w:rPr>
        <w:t>1</w:t>
      </w:r>
      <w:r w:rsidR="00DD6EC0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-201</w:t>
      </w:r>
      <w:r w:rsidR="00875325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о нарушении </w:t>
      </w:r>
    </w:p>
    <w:p w:rsidR="0071082F" w:rsidRDefault="0071082F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антимонопольного законодательства  к рассмотрению </w:t>
      </w:r>
    </w:p>
    <w:p w:rsidR="0071082F" w:rsidRDefault="0071082F">
      <w:pPr>
        <w:suppressAutoHyphens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D3132E" w:rsidP="00D855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  <w:r w:rsidR="00875325">
              <w:rPr>
                <w:sz w:val="26"/>
                <w:szCs w:val="26"/>
              </w:rPr>
              <w:t>.2014</w:t>
            </w:r>
            <w:r w:rsidR="0071082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00" w:type="pct"/>
          </w:tcPr>
          <w:p w:rsidR="0071082F" w:rsidRDefault="0071082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</w:t>
            </w:r>
          </w:p>
        </w:tc>
      </w:tr>
    </w:tbl>
    <w:p w:rsidR="0071082F" w:rsidRDefault="0071082F">
      <w:pPr>
        <w:suppressAutoHyphens/>
        <w:rPr>
          <w:sz w:val="16"/>
          <w:szCs w:val="16"/>
        </w:rPr>
      </w:pPr>
    </w:p>
    <w:p w:rsidR="0071082F" w:rsidRDefault="0071082F">
      <w:pPr>
        <w:suppressAutoHyphens/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Председатель Комиссии Управления Федеральной антимонопольной службы </w:t>
      </w:r>
      <w:r>
        <w:rPr>
          <w:sz w:val="26"/>
        </w:rPr>
        <w:br w:type="textWrapping" w:clear="all"/>
        <w:t xml:space="preserve">по Пензенской области по рассмотрению дела о нарушении антимонопольного законодательства на основании приказа Пензенского УФАС России от </w:t>
      </w:r>
      <w:r w:rsidR="00D3132E">
        <w:rPr>
          <w:sz w:val="26"/>
        </w:rPr>
        <w:t>09.04</w:t>
      </w:r>
      <w:r w:rsidR="00037760">
        <w:rPr>
          <w:sz w:val="26"/>
        </w:rPr>
        <w:t>.201</w:t>
      </w:r>
      <w:r w:rsidR="00875325">
        <w:rPr>
          <w:sz w:val="26"/>
        </w:rPr>
        <w:t>4</w:t>
      </w:r>
      <w:r>
        <w:rPr>
          <w:sz w:val="26"/>
        </w:rPr>
        <w:t xml:space="preserve"> г.      № </w:t>
      </w:r>
      <w:r w:rsidR="00037760">
        <w:rPr>
          <w:sz w:val="26"/>
        </w:rPr>
        <w:t xml:space="preserve">   </w:t>
      </w:r>
      <w:r>
        <w:rPr>
          <w:sz w:val="26"/>
        </w:rPr>
        <w:t xml:space="preserve"> о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450DF4">
        <w:rPr>
          <w:sz w:val="26"/>
        </w:rPr>
        <w:t xml:space="preserve">Обществом с ограниченной ответственностью </w:t>
      </w:r>
      <w:r w:rsidR="006D04A4">
        <w:rPr>
          <w:sz w:val="26"/>
        </w:rPr>
        <w:t>«Объединенные Пензенские водочные заводы» (ИНН 5837025458, ОГРН 1055803536997, г. Пенза, ул. Московская/М.Горького, 56</w:t>
      </w:r>
      <w:proofErr w:type="gramEnd"/>
      <w:r w:rsidR="006D04A4">
        <w:rPr>
          <w:sz w:val="26"/>
        </w:rPr>
        <w:t>/</w:t>
      </w:r>
      <w:proofErr w:type="gramStart"/>
      <w:r w:rsidR="006D04A4">
        <w:rPr>
          <w:sz w:val="26"/>
        </w:rPr>
        <w:t xml:space="preserve">34, литер А, эт.3, </w:t>
      </w:r>
      <w:proofErr w:type="spellStart"/>
      <w:r w:rsidR="006D04A4">
        <w:rPr>
          <w:sz w:val="26"/>
        </w:rPr>
        <w:t>пом</w:t>
      </w:r>
      <w:proofErr w:type="spellEnd"/>
      <w:proofErr w:type="gramEnd"/>
      <w:r w:rsidR="006D04A4">
        <w:rPr>
          <w:sz w:val="26"/>
        </w:rPr>
        <w:t xml:space="preserve">. 41) (далее – ООО «Объединенные Пензенские ЛВЗ») </w:t>
      </w:r>
      <w:r w:rsidR="009C1E98">
        <w:rPr>
          <w:sz w:val="26"/>
        </w:rPr>
        <w:t xml:space="preserve">пункта 4 </w:t>
      </w:r>
      <w:r>
        <w:rPr>
          <w:sz w:val="26"/>
        </w:rPr>
        <w:t>части</w:t>
      </w:r>
      <w:r w:rsidR="00875325">
        <w:rPr>
          <w:sz w:val="26"/>
        </w:rPr>
        <w:t> </w:t>
      </w:r>
      <w:r>
        <w:rPr>
          <w:sz w:val="26"/>
        </w:rPr>
        <w:t>1 статьи</w:t>
      </w:r>
      <w:r w:rsidR="002A6761">
        <w:rPr>
          <w:sz w:val="26"/>
        </w:rPr>
        <w:t> </w:t>
      </w:r>
      <w:r>
        <w:rPr>
          <w:sz w:val="26"/>
        </w:rPr>
        <w:t xml:space="preserve">14 Федерального закона от 26.07.2006 № 135-ФЗ «О защите конкуренции», </w:t>
      </w:r>
      <w:r w:rsidR="006D04A4" w:rsidRPr="003E4CC1">
        <w:rPr>
          <w:sz w:val="26"/>
          <w:szCs w:val="26"/>
        </w:rPr>
        <w:t>выразивш</w:t>
      </w:r>
      <w:r w:rsidR="006D04A4">
        <w:rPr>
          <w:sz w:val="26"/>
          <w:szCs w:val="26"/>
        </w:rPr>
        <w:t>его</w:t>
      </w:r>
      <w:r w:rsidR="006D04A4" w:rsidRPr="003E4CC1">
        <w:rPr>
          <w:sz w:val="26"/>
          <w:szCs w:val="26"/>
        </w:rPr>
        <w:t xml:space="preserve">ся </w:t>
      </w:r>
      <w:r w:rsidR="006D04A4">
        <w:rPr>
          <w:sz w:val="26"/>
          <w:szCs w:val="26"/>
        </w:rPr>
        <w:t xml:space="preserve">в недобросовестной конкуренции в результате производства и реализации продукции водки «Марочная» с использованием этикетки, сходной до степени смешения </w:t>
      </w:r>
      <w:r w:rsidR="006D04A4">
        <w:rPr>
          <w:sz w:val="26"/>
        </w:rPr>
        <w:t>с товарным знаком № 462202, используемым конкурентом для индивидуализации своей продукции водки «Столовая»</w:t>
      </w:r>
      <w:r>
        <w:rPr>
          <w:sz w:val="26"/>
        </w:rPr>
        <w:t>, руководствуясь частью 6 статьи 44 Федерального закона от 26.07.2006 № 135-ФЗ «О защите конкуренции»,</w:t>
      </w:r>
    </w:p>
    <w:p w:rsidR="0071082F" w:rsidRDefault="0071082F">
      <w:pPr>
        <w:suppressAutoHyphens/>
        <w:ind w:firstLine="709"/>
        <w:jc w:val="center"/>
        <w:rPr>
          <w:spacing w:val="100"/>
          <w:sz w:val="26"/>
          <w:szCs w:val="26"/>
        </w:rPr>
      </w:pPr>
      <w:r>
        <w:rPr>
          <w:sz w:val="26"/>
          <w:szCs w:val="26"/>
        </w:rPr>
        <w:t>определил</w:t>
      </w:r>
      <w:r>
        <w:rPr>
          <w:spacing w:val="100"/>
          <w:sz w:val="26"/>
          <w:szCs w:val="26"/>
        </w:rPr>
        <w:t>:</w:t>
      </w:r>
    </w:p>
    <w:p w:rsidR="0071082F" w:rsidRDefault="0071082F">
      <w:pPr>
        <w:suppressAutoHyphens/>
        <w:ind w:firstLine="709"/>
        <w:jc w:val="both"/>
        <w:rPr>
          <w:spacing w:val="100"/>
          <w:sz w:val="16"/>
          <w:szCs w:val="16"/>
        </w:rPr>
      </w:pPr>
    </w:p>
    <w:p w:rsidR="0071082F" w:rsidRDefault="00710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дело № 2-03/</w:t>
      </w:r>
      <w:r w:rsidR="006D04A4">
        <w:rPr>
          <w:sz w:val="26"/>
          <w:szCs w:val="26"/>
        </w:rPr>
        <w:t>1</w:t>
      </w:r>
      <w:r w:rsidR="00DD6EC0">
        <w:rPr>
          <w:sz w:val="26"/>
          <w:szCs w:val="26"/>
        </w:rPr>
        <w:t>1</w:t>
      </w:r>
      <w:r w:rsidR="00875325">
        <w:rPr>
          <w:sz w:val="26"/>
          <w:szCs w:val="26"/>
        </w:rPr>
        <w:t>-2014</w:t>
      </w:r>
      <w:r>
        <w:rPr>
          <w:sz w:val="26"/>
          <w:szCs w:val="26"/>
        </w:rPr>
        <w:t xml:space="preserve"> к рассмотрению на </w:t>
      </w:r>
      <w:r w:rsidR="00044A99">
        <w:rPr>
          <w:color w:val="000000"/>
          <w:sz w:val="26"/>
          <w:szCs w:val="26"/>
        </w:rPr>
        <w:t xml:space="preserve"> </w:t>
      </w:r>
      <w:r w:rsidR="00DD6EC0" w:rsidRPr="00B0153F">
        <w:rPr>
          <w:b/>
          <w:color w:val="000000"/>
          <w:sz w:val="26"/>
          <w:szCs w:val="26"/>
        </w:rPr>
        <w:t>20 мая</w:t>
      </w:r>
      <w:r w:rsidR="00875325" w:rsidRPr="00B0153F">
        <w:rPr>
          <w:b/>
          <w:sz w:val="26"/>
          <w:szCs w:val="26"/>
        </w:rPr>
        <w:t xml:space="preserve"> 2014</w:t>
      </w:r>
      <w:r w:rsidRPr="00B0153F">
        <w:rPr>
          <w:b/>
          <w:sz w:val="26"/>
          <w:szCs w:val="26"/>
        </w:rPr>
        <w:t xml:space="preserve"> г. в</w:t>
      </w:r>
      <w:r w:rsidR="00450DF4" w:rsidRPr="00B0153F">
        <w:rPr>
          <w:b/>
          <w:sz w:val="26"/>
          <w:szCs w:val="26"/>
        </w:rPr>
        <w:t> 1</w:t>
      </w:r>
      <w:r w:rsidR="00875325" w:rsidRPr="00B0153F">
        <w:rPr>
          <w:b/>
          <w:sz w:val="26"/>
          <w:szCs w:val="26"/>
        </w:rPr>
        <w:t>1</w:t>
      </w:r>
      <w:r w:rsidR="00450DF4" w:rsidRPr="00B0153F">
        <w:rPr>
          <w:b/>
          <w:sz w:val="26"/>
          <w:szCs w:val="26"/>
        </w:rPr>
        <w:t> </w:t>
      </w:r>
      <w:r w:rsidRPr="00B0153F">
        <w:rPr>
          <w:b/>
          <w:sz w:val="26"/>
          <w:szCs w:val="26"/>
        </w:rPr>
        <w:t>час.</w:t>
      </w:r>
      <w:r w:rsidR="00450DF4" w:rsidRPr="00B0153F">
        <w:rPr>
          <w:b/>
          <w:sz w:val="26"/>
          <w:szCs w:val="26"/>
        </w:rPr>
        <w:t> </w:t>
      </w:r>
      <w:r w:rsidRPr="00B0153F">
        <w:rPr>
          <w:b/>
          <w:sz w:val="26"/>
          <w:szCs w:val="26"/>
        </w:rPr>
        <w:t>00</w:t>
      </w:r>
      <w:r w:rsidRPr="00B070ED">
        <w:rPr>
          <w:sz w:val="26"/>
          <w:szCs w:val="26"/>
        </w:rPr>
        <w:t xml:space="preserve"> мин</w:t>
      </w:r>
      <w:r>
        <w:rPr>
          <w:sz w:val="26"/>
          <w:szCs w:val="26"/>
        </w:rPr>
        <w:t>. по адресу: г. Пенза, ул. Урицкого, 127, к. 30</w:t>
      </w:r>
      <w:r w:rsidR="00450DF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71082F" w:rsidRPr="008A03A0" w:rsidRDefault="0071082F">
      <w:pPr>
        <w:suppressAutoHyphens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50DF4">
        <w:rPr>
          <w:sz w:val="26"/>
          <w:szCs w:val="26"/>
        </w:rPr>
        <w:t xml:space="preserve">ООО </w:t>
      </w:r>
      <w:r w:rsidR="00DD6EC0">
        <w:rPr>
          <w:sz w:val="26"/>
        </w:rPr>
        <w:t>«Объединенные Пензенские ЛВЗ»</w:t>
      </w:r>
      <w:r>
        <w:rPr>
          <w:sz w:val="26"/>
          <w:szCs w:val="26"/>
        </w:rPr>
        <w:t xml:space="preserve"> представить в срок до </w:t>
      </w:r>
      <w:r w:rsidR="00044A99" w:rsidRPr="00B0153F">
        <w:rPr>
          <w:b/>
          <w:sz w:val="26"/>
          <w:szCs w:val="26"/>
        </w:rPr>
        <w:t>0</w:t>
      </w:r>
      <w:r w:rsidR="00DD6EC0" w:rsidRPr="00B0153F">
        <w:rPr>
          <w:b/>
          <w:sz w:val="26"/>
          <w:szCs w:val="26"/>
        </w:rPr>
        <w:t>7</w:t>
      </w:r>
      <w:r w:rsidRPr="00B0153F">
        <w:rPr>
          <w:b/>
          <w:sz w:val="26"/>
          <w:szCs w:val="26"/>
        </w:rPr>
        <w:t xml:space="preserve"> </w:t>
      </w:r>
      <w:r w:rsidR="00DD6EC0" w:rsidRPr="00B0153F">
        <w:rPr>
          <w:b/>
          <w:sz w:val="26"/>
          <w:szCs w:val="26"/>
        </w:rPr>
        <w:t>мая</w:t>
      </w:r>
      <w:r w:rsidR="00450DF4" w:rsidRPr="00B0153F">
        <w:rPr>
          <w:b/>
          <w:sz w:val="26"/>
          <w:szCs w:val="26"/>
        </w:rPr>
        <w:t xml:space="preserve"> </w:t>
      </w:r>
      <w:r w:rsidRPr="00B0153F">
        <w:rPr>
          <w:b/>
          <w:sz w:val="26"/>
          <w:szCs w:val="26"/>
        </w:rPr>
        <w:t>201</w:t>
      </w:r>
      <w:r w:rsidR="00875325" w:rsidRPr="00B0153F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года следующие копии документов и материалы</w:t>
      </w:r>
      <w:r w:rsidR="00D8552F">
        <w:rPr>
          <w:sz w:val="26"/>
          <w:szCs w:val="26"/>
        </w:rPr>
        <w:t xml:space="preserve"> </w:t>
      </w:r>
      <w:r w:rsidR="00D8552F" w:rsidRPr="001C7CE3">
        <w:rPr>
          <w:sz w:val="26"/>
        </w:rPr>
        <w:t xml:space="preserve">(в случае размещение документов в открытом </w:t>
      </w:r>
      <w:r w:rsidR="00D8552F" w:rsidRPr="002D2376">
        <w:rPr>
          <w:sz w:val="26"/>
        </w:rPr>
        <w:t>доступе указать место и адрес точного нахождения)</w:t>
      </w:r>
      <w:r>
        <w:rPr>
          <w:sz w:val="26"/>
          <w:szCs w:val="26"/>
        </w:rPr>
        <w:t>:</w:t>
      </w:r>
    </w:p>
    <w:p w:rsidR="00450DF4" w:rsidRDefault="00450DF4" w:rsidP="00450DF4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8A03A0">
        <w:rPr>
          <w:rFonts w:ascii="Times New Roman" w:hAnsi="Times New Roman"/>
          <w:sz w:val="26"/>
          <w:szCs w:val="26"/>
        </w:rPr>
        <w:t>-</w:t>
      </w:r>
      <w:r w:rsidRPr="008A03A0">
        <w:rPr>
          <w:rFonts w:ascii="Times New Roman" w:hAnsi="Times New Roman"/>
          <w:sz w:val="26"/>
          <w:szCs w:val="26"/>
        </w:rPr>
        <w:tab/>
        <w:t>учредительные документы общества</w:t>
      </w:r>
      <w:r w:rsidR="008A03A0" w:rsidRPr="008A03A0">
        <w:rPr>
          <w:rFonts w:ascii="Times New Roman" w:hAnsi="Times New Roman"/>
          <w:sz w:val="26"/>
          <w:szCs w:val="26"/>
        </w:rPr>
        <w:t xml:space="preserve"> (устав, свидетельство о постановке на учет в налоговом органе, информационное письмо об учете в </w:t>
      </w:r>
      <w:proofErr w:type="spellStart"/>
      <w:r w:rsidR="008A03A0" w:rsidRPr="008A03A0">
        <w:rPr>
          <w:rFonts w:ascii="Times New Roman" w:hAnsi="Times New Roman"/>
          <w:sz w:val="26"/>
          <w:szCs w:val="26"/>
        </w:rPr>
        <w:t>Статрегистре</w:t>
      </w:r>
      <w:proofErr w:type="spellEnd"/>
      <w:r w:rsidR="008A03A0" w:rsidRPr="008A03A0">
        <w:rPr>
          <w:rFonts w:ascii="Times New Roman" w:hAnsi="Times New Roman"/>
          <w:sz w:val="26"/>
          <w:szCs w:val="26"/>
        </w:rPr>
        <w:t xml:space="preserve"> Росстата)</w:t>
      </w:r>
      <w:r w:rsidRPr="008A03A0">
        <w:rPr>
          <w:rFonts w:ascii="Times New Roman" w:hAnsi="Times New Roman"/>
          <w:sz w:val="26"/>
          <w:szCs w:val="26"/>
        </w:rPr>
        <w:t>;</w:t>
      </w:r>
    </w:p>
    <w:p w:rsidR="00DA51BE" w:rsidRDefault="00D8552F" w:rsidP="00DA51BE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DA51BE">
        <w:rPr>
          <w:sz w:val="26"/>
          <w:szCs w:val="26"/>
        </w:rPr>
        <w:t>фактически</w:t>
      </w:r>
      <w:r>
        <w:rPr>
          <w:sz w:val="26"/>
          <w:szCs w:val="26"/>
        </w:rPr>
        <w:t>х</w:t>
      </w:r>
      <w:r w:rsidR="00DA51BE">
        <w:rPr>
          <w:sz w:val="26"/>
          <w:szCs w:val="26"/>
        </w:rPr>
        <w:t xml:space="preserve"> вид</w:t>
      </w:r>
      <w:r>
        <w:rPr>
          <w:sz w:val="26"/>
          <w:szCs w:val="26"/>
        </w:rPr>
        <w:t>ов</w:t>
      </w:r>
      <w:r w:rsidR="00DA51BE">
        <w:rPr>
          <w:sz w:val="26"/>
          <w:szCs w:val="26"/>
        </w:rPr>
        <w:t xml:space="preserve"> услуг, оказываемы</w:t>
      </w:r>
      <w:r>
        <w:rPr>
          <w:sz w:val="26"/>
          <w:szCs w:val="26"/>
        </w:rPr>
        <w:t>х</w:t>
      </w:r>
      <w:r w:rsidR="00DA51BE">
        <w:rPr>
          <w:sz w:val="26"/>
          <w:szCs w:val="26"/>
        </w:rPr>
        <w:t xml:space="preserve"> обществом;</w:t>
      </w:r>
    </w:p>
    <w:p w:rsidR="00DD6EC0" w:rsidRPr="00DD6EC0" w:rsidRDefault="00DD6EC0" w:rsidP="00DD6EC0">
      <w:pPr>
        <w:pStyle w:val="ab"/>
        <w:numPr>
          <w:ilvl w:val="0"/>
          <w:numId w:val="21"/>
        </w:numPr>
        <w:tabs>
          <w:tab w:val="left" w:pos="900"/>
          <w:tab w:val="left" w:pos="1134"/>
        </w:tabs>
        <w:suppressAutoHyphens/>
        <w:ind w:left="34" w:firstLine="675"/>
        <w:jc w:val="both"/>
        <w:rPr>
          <w:sz w:val="26"/>
          <w:szCs w:val="26"/>
        </w:rPr>
      </w:pPr>
      <w:r w:rsidRPr="00DD6EC0">
        <w:rPr>
          <w:sz w:val="26"/>
          <w:szCs w:val="26"/>
        </w:rPr>
        <w:lastRenderedPageBreak/>
        <w:t>письменное</w:t>
      </w:r>
      <w:r>
        <w:rPr>
          <w:sz w:val="26"/>
          <w:szCs w:val="26"/>
        </w:rPr>
        <w:t xml:space="preserve"> объяснение по факту применения при оформлении </w:t>
      </w:r>
      <w:r w:rsidRPr="00DD6EC0">
        <w:rPr>
          <w:sz w:val="26"/>
          <w:szCs w:val="26"/>
        </w:rPr>
        <w:t>водки «</w:t>
      </w:r>
      <w:r>
        <w:rPr>
          <w:sz w:val="26"/>
          <w:szCs w:val="26"/>
        </w:rPr>
        <w:t>Марочная</w:t>
      </w:r>
      <w:r w:rsidRPr="00DD6EC0">
        <w:rPr>
          <w:sz w:val="26"/>
          <w:szCs w:val="26"/>
        </w:rPr>
        <w:t xml:space="preserve">» </w:t>
      </w:r>
      <w:r>
        <w:rPr>
          <w:sz w:val="26"/>
          <w:szCs w:val="26"/>
        </w:rPr>
        <w:t>этикеток</w:t>
      </w:r>
      <w:r w:rsidRPr="00DD6EC0">
        <w:rPr>
          <w:sz w:val="26"/>
          <w:szCs w:val="26"/>
        </w:rPr>
        <w:t xml:space="preserve"> сходн</w:t>
      </w:r>
      <w:r>
        <w:rPr>
          <w:sz w:val="26"/>
          <w:szCs w:val="26"/>
        </w:rPr>
        <w:t>ых</w:t>
      </w:r>
      <w:r w:rsidRPr="00DD6E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степени смешения </w:t>
      </w:r>
      <w:r w:rsidRPr="00DD6EC0">
        <w:rPr>
          <w:sz w:val="26"/>
          <w:szCs w:val="26"/>
        </w:rPr>
        <w:t xml:space="preserve">с товарным знаком по свидетельству № </w:t>
      </w:r>
      <w:r>
        <w:rPr>
          <w:sz w:val="26"/>
          <w:szCs w:val="26"/>
        </w:rPr>
        <w:t>462202</w:t>
      </w:r>
      <w:r w:rsidRPr="00DD6EC0">
        <w:rPr>
          <w:sz w:val="26"/>
          <w:szCs w:val="26"/>
        </w:rPr>
        <w:t>;</w:t>
      </w:r>
    </w:p>
    <w:p w:rsidR="00DD6EC0" w:rsidRPr="00DD6EC0" w:rsidRDefault="00DD6EC0" w:rsidP="00DD6EC0">
      <w:pPr>
        <w:pStyle w:val="ab"/>
        <w:numPr>
          <w:ilvl w:val="0"/>
          <w:numId w:val="21"/>
        </w:numPr>
        <w:tabs>
          <w:tab w:val="left" w:pos="900"/>
          <w:tab w:val="left" w:pos="1134"/>
        </w:tabs>
        <w:suppressAutoHyphens/>
        <w:ind w:left="34" w:firstLine="675"/>
        <w:jc w:val="both"/>
        <w:rPr>
          <w:sz w:val="26"/>
          <w:szCs w:val="26"/>
        </w:rPr>
      </w:pPr>
      <w:r w:rsidRPr="00DD6EC0">
        <w:rPr>
          <w:sz w:val="26"/>
          <w:szCs w:val="26"/>
        </w:rPr>
        <w:t>письменное описание процесса создания этикетки продукции водки «</w:t>
      </w:r>
      <w:r>
        <w:rPr>
          <w:sz w:val="26"/>
          <w:szCs w:val="26"/>
        </w:rPr>
        <w:t>Марочная</w:t>
      </w:r>
      <w:r w:rsidRPr="00DD6EC0">
        <w:rPr>
          <w:sz w:val="26"/>
          <w:szCs w:val="26"/>
        </w:rPr>
        <w:t>» с приложением подтверждающих документов;</w:t>
      </w:r>
    </w:p>
    <w:p w:rsidR="00DD6EC0" w:rsidRPr="00DD6EC0" w:rsidRDefault="00DD6EC0" w:rsidP="00DD6EC0">
      <w:pPr>
        <w:pStyle w:val="ab"/>
        <w:numPr>
          <w:ilvl w:val="0"/>
          <w:numId w:val="21"/>
        </w:numPr>
        <w:tabs>
          <w:tab w:val="left" w:pos="900"/>
          <w:tab w:val="left" w:pos="1134"/>
        </w:tabs>
        <w:suppressAutoHyphens/>
        <w:ind w:left="34" w:firstLine="675"/>
        <w:jc w:val="both"/>
        <w:rPr>
          <w:sz w:val="26"/>
          <w:szCs w:val="26"/>
        </w:rPr>
      </w:pPr>
      <w:r w:rsidRPr="00DD6EC0">
        <w:rPr>
          <w:sz w:val="26"/>
          <w:szCs w:val="26"/>
        </w:rPr>
        <w:t>перечень покупателей, которым в 201</w:t>
      </w:r>
      <w:r>
        <w:rPr>
          <w:sz w:val="26"/>
          <w:szCs w:val="26"/>
        </w:rPr>
        <w:t>3</w:t>
      </w:r>
      <w:r w:rsidRPr="00DD6EC0">
        <w:rPr>
          <w:sz w:val="26"/>
          <w:szCs w:val="26"/>
        </w:rPr>
        <w:t>-201</w:t>
      </w:r>
      <w:r>
        <w:rPr>
          <w:sz w:val="26"/>
          <w:szCs w:val="26"/>
        </w:rPr>
        <w:t>4</w:t>
      </w:r>
      <w:r w:rsidRPr="00DD6EC0">
        <w:rPr>
          <w:sz w:val="26"/>
          <w:szCs w:val="26"/>
        </w:rPr>
        <w:t xml:space="preserve"> гг. была реализована водка «Паритет» (с указанием подробного адреса);</w:t>
      </w:r>
    </w:p>
    <w:p w:rsidR="00DD6EC0" w:rsidRPr="00DD6EC0" w:rsidRDefault="00DD6EC0" w:rsidP="00DD6EC0">
      <w:pPr>
        <w:pStyle w:val="ab"/>
        <w:numPr>
          <w:ilvl w:val="0"/>
          <w:numId w:val="21"/>
        </w:numPr>
        <w:tabs>
          <w:tab w:val="left" w:pos="900"/>
          <w:tab w:val="left" w:pos="1134"/>
        </w:tabs>
        <w:suppressAutoHyphens/>
        <w:ind w:left="34" w:firstLine="675"/>
        <w:jc w:val="both"/>
        <w:rPr>
          <w:sz w:val="26"/>
          <w:szCs w:val="26"/>
        </w:rPr>
      </w:pPr>
      <w:r w:rsidRPr="00DD6EC0">
        <w:rPr>
          <w:sz w:val="26"/>
          <w:szCs w:val="26"/>
        </w:rPr>
        <w:t>указать дату начала выпуска водки «</w:t>
      </w:r>
      <w:r>
        <w:rPr>
          <w:sz w:val="26"/>
          <w:szCs w:val="26"/>
        </w:rPr>
        <w:t>Марочная</w:t>
      </w:r>
      <w:r w:rsidRPr="00DD6EC0">
        <w:rPr>
          <w:sz w:val="26"/>
          <w:szCs w:val="26"/>
        </w:rPr>
        <w:t xml:space="preserve">» и объемы продаж в натуральных и стоимостных показателях в разрезе по </w:t>
      </w:r>
      <w:r>
        <w:rPr>
          <w:sz w:val="26"/>
          <w:szCs w:val="26"/>
        </w:rPr>
        <w:t>месяцам</w:t>
      </w:r>
      <w:r w:rsidRPr="00DD6EC0">
        <w:rPr>
          <w:sz w:val="26"/>
          <w:szCs w:val="26"/>
        </w:rPr>
        <w:t xml:space="preserve"> за 201</w:t>
      </w:r>
      <w:r>
        <w:rPr>
          <w:sz w:val="26"/>
          <w:szCs w:val="26"/>
        </w:rPr>
        <w:t>3</w:t>
      </w:r>
      <w:r w:rsidRPr="00DD6EC0">
        <w:rPr>
          <w:sz w:val="26"/>
          <w:szCs w:val="26"/>
        </w:rPr>
        <w:t>-201</w:t>
      </w:r>
      <w:r>
        <w:rPr>
          <w:sz w:val="26"/>
          <w:szCs w:val="26"/>
        </w:rPr>
        <w:t>4</w:t>
      </w:r>
      <w:r w:rsidRPr="00DD6EC0">
        <w:rPr>
          <w:sz w:val="26"/>
          <w:szCs w:val="26"/>
        </w:rPr>
        <w:t xml:space="preserve"> гг.;</w:t>
      </w:r>
    </w:p>
    <w:p w:rsidR="00DD6EC0" w:rsidRPr="00DD6EC0" w:rsidRDefault="00DD6EC0" w:rsidP="00DD6EC0">
      <w:pPr>
        <w:pStyle w:val="ab"/>
        <w:numPr>
          <w:ilvl w:val="0"/>
          <w:numId w:val="21"/>
        </w:numPr>
        <w:tabs>
          <w:tab w:val="left" w:pos="900"/>
          <w:tab w:val="left" w:pos="1134"/>
        </w:tabs>
        <w:suppressAutoHyphens/>
        <w:ind w:left="34" w:firstLine="675"/>
        <w:jc w:val="both"/>
        <w:rPr>
          <w:sz w:val="26"/>
          <w:szCs w:val="26"/>
        </w:rPr>
      </w:pPr>
      <w:r w:rsidRPr="00DD6EC0">
        <w:rPr>
          <w:sz w:val="26"/>
          <w:szCs w:val="26"/>
        </w:rPr>
        <w:t>география распространения продукции водки «</w:t>
      </w:r>
      <w:r>
        <w:rPr>
          <w:sz w:val="26"/>
          <w:szCs w:val="26"/>
        </w:rPr>
        <w:t>Марочная</w:t>
      </w:r>
      <w:r w:rsidRPr="00DD6EC0">
        <w:rPr>
          <w:sz w:val="26"/>
          <w:szCs w:val="26"/>
        </w:rPr>
        <w:t>»;</w:t>
      </w:r>
    </w:p>
    <w:p w:rsidR="00D83328" w:rsidRPr="00DD6EC0" w:rsidRDefault="00DD6EC0" w:rsidP="00DD6EC0">
      <w:pPr>
        <w:pStyle w:val="ab"/>
        <w:numPr>
          <w:ilvl w:val="0"/>
          <w:numId w:val="21"/>
        </w:numPr>
        <w:tabs>
          <w:tab w:val="left" w:pos="900"/>
          <w:tab w:val="left" w:pos="1134"/>
        </w:tabs>
        <w:suppressAutoHyphens/>
        <w:ind w:left="34" w:firstLine="675"/>
        <w:jc w:val="both"/>
        <w:rPr>
          <w:sz w:val="26"/>
          <w:szCs w:val="26"/>
        </w:rPr>
      </w:pPr>
      <w:r w:rsidRPr="00DD6EC0">
        <w:rPr>
          <w:sz w:val="26"/>
          <w:szCs w:val="26"/>
        </w:rPr>
        <w:t>сертификат соответствия на производство продукции водки «</w:t>
      </w:r>
      <w:r>
        <w:rPr>
          <w:sz w:val="26"/>
          <w:szCs w:val="26"/>
        </w:rPr>
        <w:t>Марочная</w:t>
      </w:r>
      <w:r w:rsidRPr="00DD6EC0">
        <w:rPr>
          <w:sz w:val="26"/>
          <w:szCs w:val="26"/>
        </w:rPr>
        <w:t>»;</w:t>
      </w:r>
    </w:p>
    <w:p w:rsidR="0071082F" w:rsidRDefault="0071082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материалы и пояснения по рассматриваемому делу.</w:t>
      </w:r>
    </w:p>
    <w:p w:rsidR="00BD533F" w:rsidRDefault="00BD533F" w:rsidP="00DD6EC0">
      <w:pPr>
        <w:pStyle w:val="a7"/>
        <w:spacing w:before="120"/>
        <w:ind w:firstLine="720"/>
        <w:jc w:val="both"/>
        <w:rPr>
          <w:b w:val="0"/>
        </w:rPr>
      </w:pPr>
      <w:r>
        <w:rPr>
          <w:b w:val="0"/>
          <w:bCs w:val="0"/>
        </w:rPr>
        <w:t xml:space="preserve">3. </w:t>
      </w:r>
      <w:r w:rsidR="00B0153F">
        <w:rPr>
          <w:b w:val="0"/>
          <w:bCs w:val="0"/>
        </w:rPr>
        <w:t>ОАО «</w:t>
      </w:r>
      <w:proofErr w:type="spellStart"/>
      <w:r w:rsidR="00B0153F">
        <w:rPr>
          <w:b w:val="0"/>
          <w:bCs w:val="0"/>
        </w:rPr>
        <w:t>Росспиртпром</w:t>
      </w:r>
      <w:proofErr w:type="spellEnd"/>
      <w:r w:rsidR="00B0153F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BD533F">
        <w:rPr>
          <w:b w:val="0"/>
          <w:bCs w:val="0"/>
        </w:rPr>
        <w:t xml:space="preserve">представить в срок до </w:t>
      </w:r>
      <w:r w:rsidR="00B0153F">
        <w:t xml:space="preserve">07 мая 2014 </w:t>
      </w:r>
      <w:r w:rsidRPr="00BD533F">
        <w:rPr>
          <w:b w:val="0"/>
          <w:bCs w:val="0"/>
        </w:rPr>
        <w:t xml:space="preserve"> года следующие документы и информацию</w:t>
      </w:r>
      <w:r w:rsidRPr="00BD533F">
        <w:rPr>
          <w:b w:val="0"/>
        </w:rPr>
        <w:t>:</w:t>
      </w:r>
    </w:p>
    <w:p w:rsidR="00B0153F" w:rsidRDefault="00B0153F" w:rsidP="00B0153F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8A03A0">
        <w:rPr>
          <w:rFonts w:ascii="Times New Roman" w:hAnsi="Times New Roman"/>
          <w:sz w:val="26"/>
          <w:szCs w:val="26"/>
        </w:rPr>
        <w:t>-</w:t>
      </w:r>
      <w:r w:rsidRPr="008A03A0">
        <w:rPr>
          <w:rFonts w:ascii="Times New Roman" w:hAnsi="Times New Roman"/>
          <w:sz w:val="26"/>
          <w:szCs w:val="26"/>
        </w:rPr>
        <w:tab/>
        <w:t xml:space="preserve">учредительные документы общества (устав, свидетельство о постановке на учет в налоговом органе, информационное письмо об учете в </w:t>
      </w:r>
      <w:proofErr w:type="spellStart"/>
      <w:r w:rsidRPr="008A03A0">
        <w:rPr>
          <w:rFonts w:ascii="Times New Roman" w:hAnsi="Times New Roman"/>
          <w:sz w:val="26"/>
          <w:szCs w:val="26"/>
        </w:rPr>
        <w:t>Статрегистре</w:t>
      </w:r>
      <w:proofErr w:type="spellEnd"/>
      <w:r w:rsidRPr="008A03A0">
        <w:rPr>
          <w:rFonts w:ascii="Times New Roman" w:hAnsi="Times New Roman"/>
          <w:sz w:val="26"/>
          <w:szCs w:val="26"/>
        </w:rPr>
        <w:t xml:space="preserve"> Росстата);</w:t>
      </w:r>
    </w:p>
    <w:p w:rsidR="00B0153F" w:rsidRDefault="00B0153F" w:rsidP="00B0153F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фактических видов услуг, оказываемых обществом;</w:t>
      </w:r>
    </w:p>
    <w:p w:rsidR="00B0153F" w:rsidRDefault="00B0153F" w:rsidP="00B0153F">
      <w:pPr>
        <w:pStyle w:val="a7"/>
        <w:tabs>
          <w:tab w:val="left" w:pos="851"/>
        </w:tabs>
        <w:ind w:firstLine="720"/>
        <w:jc w:val="both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лицензионный договор от 16.08.2013 г. № 4-л/1 с ФКП </w:t>
      </w:r>
      <w:r w:rsidRPr="00B0153F">
        <w:rPr>
          <w:b w:val="0"/>
        </w:rPr>
        <w:t>«</w:t>
      </w:r>
      <w:proofErr w:type="spellStart"/>
      <w:r w:rsidRPr="00B0153F">
        <w:rPr>
          <w:b w:val="0"/>
        </w:rPr>
        <w:t>Союзплодоимпорт</w:t>
      </w:r>
      <w:proofErr w:type="spellEnd"/>
      <w:r w:rsidRPr="00B0153F">
        <w:rPr>
          <w:b w:val="0"/>
        </w:rPr>
        <w:t>»</w:t>
      </w:r>
      <w:r>
        <w:rPr>
          <w:b w:val="0"/>
        </w:rPr>
        <w:t xml:space="preserve"> со всеми приложениями, изменениями и дополнениями;</w:t>
      </w:r>
      <w:r>
        <w:t xml:space="preserve"> </w:t>
      </w:r>
    </w:p>
    <w:p w:rsidR="00B0153F" w:rsidRPr="00496038" w:rsidRDefault="00B0153F" w:rsidP="00B0153F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07389">
        <w:rPr>
          <w:rFonts w:ascii="Times New Roman" w:hAnsi="Times New Roman"/>
          <w:sz w:val="26"/>
          <w:szCs w:val="26"/>
        </w:rPr>
        <w:t>-</w:t>
      </w:r>
      <w:r w:rsidRPr="00407389">
        <w:rPr>
          <w:rFonts w:ascii="Times New Roman" w:hAnsi="Times New Roman"/>
          <w:sz w:val="26"/>
          <w:szCs w:val="26"/>
        </w:rPr>
        <w:tab/>
        <w:t xml:space="preserve">сумма произведенных расходов </w:t>
      </w:r>
      <w:r w:rsidR="00F11372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приобретению прав на использование товарного  знака</w:t>
      </w:r>
      <w:r w:rsidRPr="00496038">
        <w:rPr>
          <w:rFonts w:ascii="Times New Roman" w:hAnsi="Times New Roman"/>
          <w:sz w:val="26"/>
          <w:szCs w:val="26"/>
        </w:rPr>
        <w:t xml:space="preserve"> № </w:t>
      </w:r>
      <w:r>
        <w:rPr>
          <w:rFonts w:ascii="Times New Roman" w:hAnsi="Times New Roman"/>
          <w:sz w:val="26"/>
          <w:szCs w:val="26"/>
        </w:rPr>
        <w:t>462202</w:t>
      </w:r>
      <w:r w:rsidRPr="00496038">
        <w:rPr>
          <w:rFonts w:ascii="Times New Roman" w:hAnsi="Times New Roman"/>
          <w:sz w:val="26"/>
          <w:szCs w:val="26"/>
        </w:rPr>
        <w:t>;</w:t>
      </w:r>
    </w:p>
    <w:p w:rsidR="00B0153F" w:rsidRPr="00496038" w:rsidRDefault="00B0153F" w:rsidP="00B0153F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96038">
        <w:rPr>
          <w:rFonts w:ascii="Times New Roman" w:hAnsi="Times New Roman"/>
          <w:sz w:val="26"/>
          <w:szCs w:val="26"/>
        </w:rPr>
        <w:t>-</w:t>
      </w:r>
      <w:r w:rsidRPr="00496038">
        <w:rPr>
          <w:rFonts w:ascii="Times New Roman" w:hAnsi="Times New Roman"/>
          <w:sz w:val="26"/>
          <w:szCs w:val="26"/>
        </w:rPr>
        <w:tab/>
        <w:t>сертификат соответствия на производство продукции водк</w:t>
      </w:r>
      <w:r>
        <w:rPr>
          <w:rFonts w:ascii="Times New Roman" w:hAnsi="Times New Roman"/>
          <w:sz w:val="26"/>
          <w:szCs w:val="26"/>
        </w:rPr>
        <w:t>а</w:t>
      </w:r>
      <w:r w:rsidRPr="004960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«Столовая»;</w:t>
      </w:r>
    </w:p>
    <w:p w:rsidR="00B0153F" w:rsidRDefault="00B0153F" w:rsidP="00B0153F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96038">
        <w:rPr>
          <w:rFonts w:ascii="Times New Roman" w:hAnsi="Times New Roman"/>
          <w:sz w:val="26"/>
          <w:szCs w:val="26"/>
        </w:rPr>
        <w:t>-</w:t>
      </w:r>
      <w:r w:rsidRPr="00496038">
        <w:rPr>
          <w:rFonts w:ascii="Times New Roman" w:hAnsi="Times New Roman"/>
          <w:sz w:val="26"/>
          <w:szCs w:val="26"/>
        </w:rPr>
        <w:tab/>
        <w:t>объемы продаж продукции водки «</w:t>
      </w:r>
      <w:r>
        <w:rPr>
          <w:rFonts w:ascii="Times New Roman" w:hAnsi="Times New Roman"/>
          <w:sz w:val="26"/>
          <w:szCs w:val="26"/>
        </w:rPr>
        <w:t>Столовая</w:t>
      </w:r>
      <w:r w:rsidRPr="00496038">
        <w:rPr>
          <w:rFonts w:ascii="Times New Roman" w:hAnsi="Times New Roman"/>
          <w:sz w:val="26"/>
          <w:szCs w:val="26"/>
        </w:rPr>
        <w:t>» в натуральных и стоимостных показателях</w:t>
      </w:r>
      <w:r>
        <w:rPr>
          <w:rFonts w:ascii="Times New Roman" w:hAnsi="Times New Roman"/>
          <w:sz w:val="26"/>
          <w:szCs w:val="26"/>
        </w:rPr>
        <w:t xml:space="preserve"> в разрезе по месяцам </w:t>
      </w:r>
      <w:r w:rsidRPr="00D67F5D">
        <w:rPr>
          <w:rFonts w:ascii="Times New Roman" w:hAnsi="Times New Roman"/>
          <w:sz w:val="26"/>
          <w:szCs w:val="26"/>
        </w:rPr>
        <w:t>за 201</w:t>
      </w:r>
      <w:r>
        <w:rPr>
          <w:rFonts w:ascii="Times New Roman" w:hAnsi="Times New Roman"/>
          <w:sz w:val="26"/>
          <w:szCs w:val="26"/>
        </w:rPr>
        <w:t>3</w:t>
      </w:r>
      <w:r w:rsidRPr="00D67F5D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4</w:t>
      </w:r>
      <w:r w:rsidRPr="00D67F5D">
        <w:rPr>
          <w:rFonts w:ascii="Times New Roman" w:hAnsi="Times New Roman"/>
          <w:sz w:val="26"/>
          <w:szCs w:val="26"/>
        </w:rPr>
        <w:t xml:space="preserve"> гг.;</w:t>
      </w:r>
    </w:p>
    <w:p w:rsidR="00B0153F" w:rsidRDefault="00B0153F" w:rsidP="00B0153F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география распространения продукции водки «Столовая»;</w:t>
      </w:r>
    </w:p>
    <w:p w:rsidR="00B0153F" w:rsidRDefault="00B0153F" w:rsidP="00B0153F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доказательства, свидетельствующие об известности </w:t>
      </w:r>
      <w:r w:rsidR="00F11372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водки «Столовая», вводимой в оборот с использованием при оформлении этикетки товарного знака № 462202;</w:t>
      </w:r>
    </w:p>
    <w:p w:rsidR="008D1EC3" w:rsidRPr="008D1EC3" w:rsidRDefault="008D1EC3" w:rsidP="00BD533F">
      <w:pPr>
        <w:pStyle w:val="a7"/>
        <w:ind w:firstLine="720"/>
        <w:jc w:val="both"/>
        <w:rPr>
          <w:b w:val="0"/>
        </w:rPr>
      </w:pPr>
      <w:r w:rsidRPr="008D1EC3">
        <w:rPr>
          <w:b w:val="0"/>
        </w:rPr>
        <w:t xml:space="preserve">- оценить возможность получения убытка </w:t>
      </w:r>
      <w:r w:rsidR="00B0153F">
        <w:rPr>
          <w:b w:val="0"/>
        </w:rPr>
        <w:t xml:space="preserve">или нанесения вреда деловой репутации </w:t>
      </w:r>
      <w:r w:rsidRPr="008D1EC3">
        <w:rPr>
          <w:b w:val="0"/>
        </w:rPr>
        <w:t>вследствие применения конкурентом</w:t>
      </w:r>
      <w:r w:rsidR="00B0153F">
        <w:rPr>
          <w:b w:val="0"/>
        </w:rPr>
        <w:t xml:space="preserve"> товарного знака № 462202 при оформлении этикетки продукции водки «Марочная», с приложением подтверждающих документов</w:t>
      </w:r>
      <w:r w:rsidRPr="008D1EC3">
        <w:rPr>
          <w:b w:val="0"/>
        </w:rPr>
        <w:t>;</w:t>
      </w:r>
    </w:p>
    <w:p w:rsidR="0071082F" w:rsidRDefault="0071082F" w:rsidP="00BD533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материалы и пояснения по рассматриваемому делу.</w:t>
      </w:r>
    </w:p>
    <w:p w:rsidR="00513C61" w:rsidRDefault="00513C61" w:rsidP="00BD533F">
      <w:pPr>
        <w:suppressAutoHyphens/>
        <w:ind w:firstLine="708"/>
        <w:jc w:val="both"/>
        <w:rPr>
          <w:sz w:val="26"/>
          <w:szCs w:val="26"/>
        </w:rPr>
      </w:pPr>
    </w:p>
    <w:p w:rsidR="00513C61" w:rsidRDefault="00513C61" w:rsidP="00513C61">
      <w:pPr>
        <w:pStyle w:val="30"/>
        <w:tabs>
          <w:tab w:val="left" w:pos="851"/>
        </w:tabs>
        <w:suppressAutoHyphens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Явка сторон по делу или их представителей (с доверенностью на участие в рассмотрении дела) обязательна.</w:t>
      </w:r>
    </w:p>
    <w:p w:rsidR="0071082F" w:rsidRPr="00D8552F" w:rsidRDefault="0071082F">
      <w:pPr>
        <w:pStyle w:val="a3"/>
        <w:suppressAutoHyphens/>
        <w:spacing w:before="120" w:after="120"/>
        <w:rPr>
          <w:sz w:val="24"/>
          <w:szCs w:val="24"/>
        </w:rPr>
      </w:pPr>
      <w:r w:rsidRPr="00D8552F">
        <w:rPr>
          <w:sz w:val="24"/>
          <w:szCs w:val="24"/>
        </w:rPr>
        <w:t>Все документы представляются в подлинниках или надлежаще заверенных копиях с сопроводительным письмом за подписью руководителя предприятия.</w:t>
      </w:r>
    </w:p>
    <w:p w:rsidR="0071082F" w:rsidRDefault="0071082F">
      <w:pPr>
        <w:suppressAutoHyphens/>
        <w:ind w:firstLine="720"/>
        <w:jc w:val="both"/>
      </w:pPr>
      <w:r>
        <w:t>Непредставление запрашиваемой информации либо представление заведомо недостоверных сведений влечет за собой ответственность, предусмотренную статьей 19.8 Кодекса Российской Федерации об административных правонарушениях.</w:t>
      </w:r>
    </w:p>
    <w:p w:rsidR="0071082F" w:rsidRDefault="0071082F">
      <w:pPr>
        <w:suppressAutoHyphens/>
        <w:spacing w:line="360" w:lineRule="auto"/>
        <w:ind w:left="709"/>
        <w:jc w:val="both"/>
      </w:pPr>
    </w:p>
    <w:p w:rsidR="0071082F" w:rsidRDefault="0071082F">
      <w:pPr>
        <w:suppressAutoHyphens/>
        <w:spacing w:line="360" w:lineRule="auto"/>
        <w:ind w:left="709"/>
        <w:jc w:val="both"/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71082F">
            <w:pPr>
              <w:suppressAutoHyphens/>
              <w:jc w:val="both"/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500" w:type="pct"/>
          </w:tcPr>
          <w:p w:rsidR="0071082F" w:rsidRDefault="008D61A9">
            <w:pPr>
              <w:suppressAutoHyphens/>
              <w:jc w:val="right"/>
            </w:pPr>
            <w:r>
              <w:rPr>
                <w:sz w:val="26"/>
                <w:szCs w:val="26"/>
              </w:rPr>
              <w:t>О.Н. Кузнецова</w:t>
            </w:r>
          </w:p>
        </w:tc>
      </w:tr>
    </w:tbl>
    <w:p w:rsidR="0071082F" w:rsidRDefault="0071082F">
      <w:pPr>
        <w:suppressAutoHyphens/>
      </w:pPr>
    </w:p>
    <w:sectPr w:rsidR="0071082F" w:rsidSect="00EA4D3C">
      <w:footerReference w:type="even" r:id="rId7"/>
      <w:footerReference w:type="default" r:id="rId8"/>
      <w:pgSz w:w="11906" w:h="16838"/>
      <w:pgMar w:top="902" w:right="851" w:bottom="1077" w:left="1260" w:header="72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4C" w:rsidRDefault="004E0F4C">
      <w:r>
        <w:separator/>
      </w:r>
    </w:p>
  </w:endnote>
  <w:endnote w:type="continuationSeparator" w:id="0">
    <w:p w:rsidR="004E0F4C" w:rsidRDefault="004E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2C49D7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0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82F" w:rsidRDefault="007108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1082F">
    <w:pPr>
      <w:pStyle w:val="a8"/>
      <w:framePr w:wrap="around" w:vAnchor="text" w:hAnchor="margin" w:xAlign="outside" w:y="1"/>
      <w:rPr>
        <w:rStyle w:val="a9"/>
      </w:rPr>
    </w:pPr>
  </w:p>
  <w:p w:rsidR="0071082F" w:rsidRDefault="0071082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4C" w:rsidRDefault="004E0F4C">
      <w:r>
        <w:separator/>
      </w:r>
    </w:p>
  </w:footnote>
  <w:footnote w:type="continuationSeparator" w:id="0">
    <w:p w:rsidR="004E0F4C" w:rsidRDefault="004E0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ED"/>
    <w:multiLevelType w:val="singleLevel"/>
    <w:tmpl w:val="E49E2678"/>
    <w:lvl w:ilvl="0">
      <w:start w:val="1"/>
      <w:numFmt w:val="bullet"/>
      <w:lvlText w:val="-"/>
      <w:lvlJc w:val="left"/>
      <w:pPr>
        <w:tabs>
          <w:tab w:val="num" w:pos="1097"/>
        </w:tabs>
        <w:ind w:left="1072" w:hanging="335"/>
      </w:pPr>
      <w:rPr>
        <w:rFonts w:hint="default"/>
      </w:rPr>
    </w:lvl>
  </w:abstractNum>
  <w:abstractNum w:abstractNumId="1">
    <w:nsid w:val="0ABF7859"/>
    <w:multiLevelType w:val="hybridMultilevel"/>
    <w:tmpl w:val="FDF686B4"/>
    <w:lvl w:ilvl="0" w:tplc="53E4DB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B3F2B48"/>
    <w:multiLevelType w:val="hybridMultilevel"/>
    <w:tmpl w:val="6E9A9B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A851ED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9519C7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D077AB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D4A99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7">
    <w:nsid w:val="2BF167D0"/>
    <w:multiLevelType w:val="singleLevel"/>
    <w:tmpl w:val="95988CBA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</w:abstractNum>
  <w:abstractNum w:abstractNumId="8">
    <w:nsid w:val="32385587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950268"/>
    <w:multiLevelType w:val="singleLevel"/>
    <w:tmpl w:val="AF7C9F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3704B"/>
    <w:multiLevelType w:val="hybridMultilevel"/>
    <w:tmpl w:val="892CCFF8"/>
    <w:lvl w:ilvl="0" w:tplc="C07601EE">
      <w:start w:val="4"/>
      <w:numFmt w:val="bullet"/>
      <w:lvlText w:val="-"/>
      <w:lvlJc w:val="left"/>
      <w:pPr>
        <w:tabs>
          <w:tab w:val="num" w:pos="1736"/>
        </w:tabs>
        <w:ind w:left="1736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C03667"/>
    <w:multiLevelType w:val="singleLevel"/>
    <w:tmpl w:val="FCE4683E"/>
    <w:lvl w:ilvl="0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hint="default"/>
      </w:rPr>
    </w:lvl>
  </w:abstractNum>
  <w:abstractNum w:abstractNumId="12">
    <w:nsid w:val="40CE5D14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61D1CF3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200FB5"/>
    <w:multiLevelType w:val="singleLevel"/>
    <w:tmpl w:val="966075CE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2205093"/>
    <w:multiLevelType w:val="hybridMultilevel"/>
    <w:tmpl w:val="18D06122"/>
    <w:lvl w:ilvl="0" w:tplc="DC727C1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BF213F2"/>
    <w:multiLevelType w:val="hybridMultilevel"/>
    <w:tmpl w:val="A1DAA2BE"/>
    <w:lvl w:ilvl="0" w:tplc="9AECDF8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03516"/>
    <w:multiLevelType w:val="hybridMultilevel"/>
    <w:tmpl w:val="9E3A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6C5BD8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9">
    <w:nsid w:val="67892FDD"/>
    <w:multiLevelType w:val="singleLevel"/>
    <w:tmpl w:val="63681F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9C6654C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>
    <w:nsid w:val="7CD969CA"/>
    <w:multiLevelType w:val="singleLevel"/>
    <w:tmpl w:val="374CB9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6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0"/>
    <w:rsid w:val="00037760"/>
    <w:rsid w:val="00044A99"/>
    <w:rsid w:val="000D37D9"/>
    <w:rsid w:val="00142FF2"/>
    <w:rsid w:val="001A374F"/>
    <w:rsid w:val="001B7AAB"/>
    <w:rsid w:val="002546CA"/>
    <w:rsid w:val="00280059"/>
    <w:rsid w:val="002A6761"/>
    <w:rsid w:val="002C49D7"/>
    <w:rsid w:val="003A13C1"/>
    <w:rsid w:val="003C2F4A"/>
    <w:rsid w:val="00422D56"/>
    <w:rsid w:val="00450DF4"/>
    <w:rsid w:val="004E0F4C"/>
    <w:rsid w:val="00513C61"/>
    <w:rsid w:val="006D04A4"/>
    <w:rsid w:val="006D2376"/>
    <w:rsid w:val="0071082F"/>
    <w:rsid w:val="00754E0D"/>
    <w:rsid w:val="00772BB7"/>
    <w:rsid w:val="007B1166"/>
    <w:rsid w:val="00875325"/>
    <w:rsid w:val="008A03A0"/>
    <w:rsid w:val="008D1EC3"/>
    <w:rsid w:val="008D61A9"/>
    <w:rsid w:val="009C1E98"/>
    <w:rsid w:val="009F098A"/>
    <w:rsid w:val="00A375B6"/>
    <w:rsid w:val="00A53DF8"/>
    <w:rsid w:val="00AD75C3"/>
    <w:rsid w:val="00B0153F"/>
    <w:rsid w:val="00B070ED"/>
    <w:rsid w:val="00B65B8E"/>
    <w:rsid w:val="00B70BAC"/>
    <w:rsid w:val="00B935A4"/>
    <w:rsid w:val="00BD09E1"/>
    <w:rsid w:val="00BD533F"/>
    <w:rsid w:val="00C54575"/>
    <w:rsid w:val="00C74CBD"/>
    <w:rsid w:val="00C76950"/>
    <w:rsid w:val="00CD4273"/>
    <w:rsid w:val="00D3132E"/>
    <w:rsid w:val="00D654D6"/>
    <w:rsid w:val="00D83328"/>
    <w:rsid w:val="00D8552F"/>
    <w:rsid w:val="00DA51BE"/>
    <w:rsid w:val="00DD6EC0"/>
    <w:rsid w:val="00E129AE"/>
    <w:rsid w:val="00EA10EE"/>
    <w:rsid w:val="00EA4D3C"/>
    <w:rsid w:val="00EB33A1"/>
    <w:rsid w:val="00F11372"/>
    <w:rsid w:val="00F24774"/>
    <w:rsid w:val="00F31C0B"/>
    <w:rsid w:val="00F60706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C"/>
    <w:rPr>
      <w:sz w:val="24"/>
      <w:szCs w:val="24"/>
    </w:rPr>
  </w:style>
  <w:style w:type="paragraph" w:styleId="1">
    <w:name w:val="heading 1"/>
    <w:basedOn w:val="a"/>
    <w:next w:val="a"/>
    <w:qFormat/>
    <w:rsid w:val="00EA4D3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EA4D3C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A4D3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A4D3C"/>
    <w:pPr>
      <w:keepNext/>
      <w:suppressAutoHyphens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EA4D3C"/>
    <w:pPr>
      <w:keepNext/>
      <w:spacing w:line="360" w:lineRule="auto"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EA4D3C"/>
    <w:pPr>
      <w:keepNext/>
      <w:jc w:val="center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A4D3C"/>
    <w:pPr>
      <w:ind w:firstLine="709"/>
      <w:jc w:val="both"/>
    </w:pPr>
    <w:rPr>
      <w:sz w:val="26"/>
      <w:szCs w:val="20"/>
    </w:rPr>
  </w:style>
  <w:style w:type="paragraph" w:styleId="30">
    <w:name w:val="Body Text 3"/>
    <w:basedOn w:val="a"/>
    <w:link w:val="31"/>
    <w:rsid w:val="00EA4D3C"/>
    <w:rPr>
      <w:rFonts w:ascii="Arial" w:hAnsi="Arial"/>
      <w:szCs w:val="20"/>
    </w:rPr>
  </w:style>
  <w:style w:type="paragraph" w:styleId="20">
    <w:name w:val="Body Text Indent 2"/>
    <w:basedOn w:val="a"/>
    <w:semiHidden/>
    <w:rsid w:val="00EA4D3C"/>
    <w:pPr>
      <w:ind w:firstLine="709"/>
      <w:jc w:val="both"/>
    </w:pPr>
    <w:rPr>
      <w:rFonts w:ascii="Arial" w:hAnsi="Arial"/>
      <w:sz w:val="20"/>
      <w:szCs w:val="20"/>
    </w:rPr>
  </w:style>
  <w:style w:type="character" w:styleId="a4">
    <w:name w:val="Hyperlink"/>
    <w:semiHidden/>
    <w:rsid w:val="00EA4D3C"/>
    <w:rPr>
      <w:color w:val="0000FF"/>
      <w:u w:val="single"/>
    </w:rPr>
  </w:style>
  <w:style w:type="paragraph" w:styleId="32">
    <w:name w:val="Body Text Indent 3"/>
    <w:basedOn w:val="a"/>
    <w:semiHidden/>
    <w:rsid w:val="00EA4D3C"/>
    <w:pPr>
      <w:ind w:left="180"/>
      <w:jc w:val="center"/>
    </w:pPr>
    <w:rPr>
      <w:sz w:val="26"/>
    </w:rPr>
  </w:style>
  <w:style w:type="character" w:styleId="a5">
    <w:name w:val="FollowedHyperlink"/>
    <w:semiHidden/>
    <w:rsid w:val="00EA4D3C"/>
    <w:rPr>
      <w:color w:val="800080"/>
      <w:u w:val="single"/>
    </w:rPr>
  </w:style>
  <w:style w:type="paragraph" w:styleId="21">
    <w:name w:val="Body Text 2"/>
    <w:basedOn w:val="a"/>
    <w:semiHidden/>
    <w:rsid w:val="00EA4D3C"/>
    <w:pPr>
      <w:jc w:val="both"/>
    </w:pPr>
  </w:style>
  <w:style w:type="paragraph" w:customStyle="1" w:styleId="10">
    <w:name w:val="Обычный1"/>
    <w:rsid w:val="00EA4D3C"/>
    <w:rPr>
      <w:snapToGrid w:val="0"/>
    </w:rPr>
  </w:style>
  <w:style w:type="paragraph" w:customStyle="1" w:styleId="ConsPlusNonformat">
    <w:name w:val="ConsPlusNonformat"/>
    <w:rsid w:val="00EA4D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A4D3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EA4D3C"/>
    <w:pPr>
      <w:suppressAutoHyphens/>
    </w:pPr>
    <w:rPr>
      <w:b/>
      <w:bCs/>
      <w:sz w:val="26"/>
      <w:szCs w:val="26"/>
    </w:rPr>
  </w:style>
  <w:style w:type="paragraph" w:styleId="a8">
    <w:name w:val="footer"/>
    <w:basedOn w:val="a"/>
    <w:semiHidden/>
    <w:rsid w:val="00EA4D3C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A4D3C"/>
  </w:style>
  <w:style w:type="paragraph" w:styleId="aa">
    <w:name w:val="header"/>
    <w:basedOn w:val="a"/>
    <w:semiHidden/>
    <w:rsid w:val="00EA4D3C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rsid w:val="00450DF4"/>
    <w:rPr>
      <w:rFonts w:ascii="Arial" w:hAnsi="Arial"/>
      <w:sz w:val="24"/>
    </w:rPr>
  </w:style>
  <w:style w:type="character" w:customStyle="1" w:styleId="field-content">
    <w:name w:val="field-content"/>
    <w:basedOn w:val="a0"/>
    <w:rsid w:val="00875325"/>
  </w:style>
  <w:style w:type="paragraph" w:styleId="ab">
    <w:name w:val="List Paragraph"/>
    <w:basedOn w:val="a"/>
    <w:uiPriority w:val="34"/>
    <w:qFormat/>
    <w:rsid w:val="00DD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Links>
    <vt:vector size="6" baseType="variant"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http://www.security58.ru/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to58-pegova</cp:lastModifiedBy>
  <cp:revision>4</cp:revision>
  <cp:lastPrinted>2014-04-09T10:19:00Z</cp:lastPrinted>
  <dcterms:created xsi:type="dcterms:W3CDTF">2014-03-27T13:39:00Z</dcterms:created>
  <dcterms:modified xsi:type="dcterms:W3CDTF">2014-04-09T10:21:00Z</dcterms:modified>
</cp:coreProperties>
</file>